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F5C8" w14:textId="77777777" w:rsidR="00284E86" w:rsidRDefault="00284E86" w:rsidP="002E50E7">
      <w:pPr>
        <w:tabs>
          <w:tab w:val="left" w:pos="1530"/>
        </w:tabs>
        <w:jc w:val="center"/>
        <w:rPr>
          <w:b/>
        </w:rPr>
      </w:pPr>
    </w:p>
    <w:p w14:paraId="0BB21012" w14:textId="67B0DEFF" w:rsidR="002E50E7" w:rsidRDefault="002E50E7" w:rsidP="002E50E7">
      <w:pPr>
        <w:tabs>
          <w:tab w:val="left" w:pos="1530"/>
        </w:tabs>
        <w:jc w:val="center"/>
        <w:rPr>
          <w:b/>
        </w:rPr>
      </w:pPr>
      <w:r>
        <w:rPr>
          <w:b/>
        </w:rPr>
        <w:t xml:space="preserve">Office of The </w:t>
      </w:r>
      <w:r w:rsidRPr="00B734E6">
        <w:rPr>
          <w:b/>
        </w:rPr>
        <w:t xml:space="preserve">Most Worshipful Grand Master </w:t>
      </w:r>
    </w:p>
    <w:p w14:paraId="491F3EEE" w14:textId="77777777" w:rsidR="002E50E7" w:rsidRDefault="002E50E7" w:rsidP="002E50E7">
      <w:pPr>
        <w:tabs>
          <w:tab w:val="left" w:pos="1530"/>
        </w:tabs>
        <w:jc w:val="center"/>
      </w:pPr>
      <w:r>
        <w:t>April 28, 2022</w:t>
      </w:r>
    </w:p>
    <w:p w14:paraId="4EBE19BC" w14:textId="77777777" w:rsidR="002E50E7" w:rsidRDefault="002E50E7" w:rsidP="002E50E7">
      <w:pPr>
        <w:tabs>
          <w:tab w:val="left" w:pos="1530"/>
        </w:tabs>
        <w:rPr>
          <w:b/>
        </w:rPr>
      </w:pPr>
    </w:p>
    <w:p w14:paraId="6DEE2300" w14:textId="77777777" w:rsidR="002E50E7" w:rsidRDefault="002E50E7" w:rsidP="002E50E7">
      <w:pPr>
        <w:tabs>
          <w:tab w:val="left" w:pos="1530"/>
        </w:tabs>
        <w:jc w:val="center"/>
        <w:rPr>
          <w:b/>
        </w:rPr>
      </w:pPr>
      <w:r>
        <w:rPr>
          <w:b/>
        </w:rPr>
        <w:t>To: Appointed Right Worshipful Deputy Grand Master Wendell Terry, Elected and Appointed Grand Lodge Officers, Past Grand Lodge Officers, Past Masters, Worshipful Masters, Wardens, and Brethren</w:t>
      </w:r>
    </w:p>
    <w:p w14:paraId="63C1B1CE" w14:textId="77777777" w:rsidR="002E50E7" w:rsidRDefault="002E50E7" w:rsidP="002E50E7">
      <w:pPr>
        <w:tabs>
          <w:tab w:val="left" w:pos="1530"/>
        </w:tabs>
        <w:jc w:val="center"/>
        <w:rPr>
          <w:b/>
        </w:rPr>
      </w:pPr>
    </w:p>
    <w:p w14:paraId="18CF20F4" w14:textId="77777777" w:rsidR="002E50E7" w:rsidRDefault="002E50E7" w:rsidP="002E50E7">
      <w:pPr>
        <w:tabs>
          <w:tab w:val="left" w:pos="1530"/>
        </w:tabs>
        <w:jc w:val="center"/>
        <w:rPr>
          <w:b/>
        </w:rPr>
      </w:pPr>
      <w:r>
        <w:rPr>
          <w:b/>
        </w:rPr>
        <w:t>PROCLAMATION</w:t>
      </w:r>
    </w:p>
    <w:p w14:paraId="5D2FE072" w14:textId="77777777" w:rsidR="002E50E7" w:rsidRDefault="002E50E7" w:rsidP="002E50E7">
      <w:pPr>
        <w:tabs>
          <w:tab w:val="left" w:pos="1530"/>
        </w:tabs>
        <w:jc w:val="center"/>
        <w:rPr>
          <w:b/>
        </w:rPr>
      </w:pPr>
    </w:p>
    <w:p w14:paraId="10C24AE9" w14:textId="77777777" w:rsidR="002E50E7" w:rsidRDefault="002E50E7" w:rsidP="002E50E7">
      <w:pPr>
        <w:tabs>
          <w:tab w:val="left" w:pos="1530"/>
        </w:tabs>
      </w:pPr>
      <w:r>
        <w:t>Greetings:</w:t>
      </w:r>
    </w:p>
    <w:p w14:paraId="08C089CA" w14:textId="77777777" w:rsidR="002E50E7" w:rsidRDefault="002E50E7" w:rsidP="002E50E7">
      <w:pPr>
        <w:tabs>
          <w:tab w:val="left" w:pos="1530"/>
        </w:tabs>
      </w:pPr>
    </w:p>
    <w:p w14:paraId="5D72C640" w14:textId="77777777" w:rsidR="002E50E7" w:rsidRDefault="002E50E7" w:rsidP="002E50E7">
      <w:pPr>
        <w:tabs>
          <w:tab w:val="left" w:pos="1530"/>
        </w:tabs>
      </w:pPr>
      <w:r>
        <w:t xml:space="preserve">Be it known that I, Lynn Lewis, Jr., </w:t>
      </w:r>
      <w:bookmarkStart w:id="0" w:name="_Hlk102203806"/>
      <w:r>
        <w:t xml:space="preserve">Most Worshipful Grand Master of The Most Worshipful Prince Hall Grand Lodge of Iowa, F.&amp;A.M. and Jurisdiction, Inc. </w:t>
      </w:r>
      <w:bookmarkEnd w:id="0"/>
      <w:r>
        <w:t xml:space="preserve">do hereby proclaim Sunday, June 19, 2022, as The Feast of Saint John the Baptist Day in the State of Iowa. </w:t>
      </w:r>
    </w:p>
    <w:p w14:paraId="172C641D" w14:textId="77777777" w:rsidR="002E50E7" w:rsidRDefault="002E50E7" w:rsidP="002E50E7">
      <w:pPr>
        <w:tabs>
          <w:tab w:val="left" w:pos="1530"/>
        </w:tabs>
      </w:pPr>
    </w:p>
    <w:p w14:paraId="1D095E5D" w14:textId="77777777" w:rsidR="002E50E7" w:rsidRDefault="002E50E7" w:rsidP="002E50E7">
      <w:pPr>
        <w:tabs>
          <w:tab w:val="left" w:pos="1530"/>
        </w:tabs>
      </w:pPr>
      <w:r>
        <w:t xml:space="preserve">I do hereby summon all Grand Lodge Officers, Past Grand Masters, Worshipful Masters, Wardens, and Master Masons holding allegiance to this Grand Lodge to assemble and convene in full Masonic dress for service at the Church of your choice, you may also use the Sunday before June 19, 2022, or the Sunday after June 19, 2022. </w:t>
      </w:r>
    </w:p>
    <w:p w14:paraId="0B75E79C" w14:textId="77777777" w:rsidR="002E50E7" w:rsidRDefault="002E50E7" w:rsidP="002E50E7">
      <w:pPr>
        <w:tabs>
          <w:tab w:val="left" w:pos="1530"/>
        </w:tabs>
      </w:pPr>
    </w:p>
    <w:p w14:paraId="45430CA2" w14:textId="77777777" w:rsidR="002E50E7" w:rsidRDefault="002E50E7" w:rsidP="002E50E7">
      <w:pPr>
        <w:tabs>
          <w:tab w:val="left" w:pos="1530"/>
        </w:tabs>
      </w:pPr>
      <w:r>
        <w:t>St.  John’s Day is not a Grand Lodge event. This is a Masonic observance to pay reverence to God and honor to the two Saint Johns (Saint John the Baptist and Saint John the Evangelist.) A day that all Masons by duty are to commemorate annually.</w:t>
      </w:r>
    </w:p>
    <w:p w14:paraId="38488F33" w14:textId="77777777" w:rsidR="002E50E7" w:rsidRDefault="002E50E7" w:rsidP="002E50E7">
      <w:pPr>
        <w:tabs>
          <w:tab w:val="left" w:pos="1530"/>
        </w:tabs>
      </w:pPr>
    </w:p>
    <w:p w14:paraId="52AA6407" w14:textId="77777777" w:rsidR="002E50E7" w:rsidRDefault="002E50E7" w:rsidP="002E50E7">
      <w:pPr>
        <w:tabs>
          <w:tab w:val="left" w:pos="1530"/>
        </w:tabs>
      </w:pPr>
      <w:r>
        <w:rPr>
          <w:b/>
          <w:u w:val="single"/>
        </w:rPr>
        <w:t>This proclamation is to be read at all Masonic meetings before June 19, 2022.</w:t>
      </w:r>
    </w:p>
    <w:p w14:paraId="6DCC4BD6" w14:textId="77777777" w:rsidR="002E50E7" w:rsidRDefault="002E50E7" w:rsidP="002E50E7">
      <w:pPr>
        <w:tabs>
          <w:tab w:val="left" w:pos="1530"/>
        </w:tabs>
      </w:pPr>
    </w:p>
    <w:p w14:paraId="0C1756F1" w14:textId="158D4586" w:rsidR="00EE7FDB" w:rsidRDefault="002E50E7" w:rsidP="002E50E7">
      <w:pPr>
        <w:tabs>
          <w:tab w:val="left" w:pos="1530"/>
        </w:tabs>
      </w:pPr>
      <w:r>
        <w:t>In testimony where of I have set my hand and seal of This Grand Lodge to be affixed this 28</w:t>
      </w:r>
      <w:r w:rsidRPr="00325222">
        <w:rPr>
          <w:vertAlign w:val="superscript"/>
        </w:rPr>
        <w:t>th</w:t>
      </w:r>
      <w:r>
        <w:t xml:space="preserve"> day of April A.D. 2022 A.L. 6022</w:t>
      </w:r>
    </w:p>
    <w:p w14:paraId="524FB495" w14:textId="35B05957" w:rsidR="00323594" w:rsidRDefault="00EE7FDB" w:rsidP="002E50E7">
      <w:pPr>
        <w:tabs>
          <w:tab w:val="left" w:pos="1530"/>
        </w:tabs>
      </w:pPr>
      <w:r>
        <w:rPr>
          <w:noProof/>
        </w:rPr>
        <w:drawing>
          <wp:anchor distT="0" distB="0" distL="114300" distR="114300" simplePos="0" relativeHeight="251660288" behindDoc="1" locked="0" layoutInCell="1" allowOverlap="1" wp14:anchorId="71CA0499" wp14:editId="5301E777">
            <wp:simplePos x="0" y="0"/>
            <wp:positionH relativeFrom="column">
              <wp:posOffset>3014980</wp:posOffset>
            </wp:positionH>
            <wp:positionV relativeFrom="paragraph">
              <wp:posOffset>138430</wp:posOffset>
            </wp:positionV>
            <wp:extent cx="1581785" cy="1536065"/>
            <wp:effectExtent l="0" t="0" r="0" b="6985"/>
            <wp:wrapTight wrapText="bothSides">
              <wp:wrapPolygon edited="0">
                <wp:start x="0" y="0"/>
                <wp:lineTo x="0" y="21430"/>
                <wp:lineTo x="21331" y="21430"/>
                <wp:lineTo x="21331" y="0"/>
                <wp:lineTo x="0" y="0"/>
              </wp:wrapPolygon>
            </wp:wrapTight>
            <wp:docPr id="3" name="Picture 3" descr="C:\Users\Lynn Lewis Jr\Documents\Eletronic Signature\MWPHGL of Iow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 Lewis Jr\Documents\Eletronic Signature\MWPHGL of Iowa Se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785"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D66">
        <w:rPr>
          <w:noProof/>
        </w:rPr>
        <w:drawing>
          <wp:anchor distT="0" distB="0" distL="114300" distR="114300" simplePos="0" relativeHeight="251658240" behindDoc="1" locked="0" layoutInCell="1" allowOverlap="1" wp14:anchorId="7588C4EA" wp14:editId="1B4A0F7B">
            <wp:simplePos x="0" y="0"/>
            <wp:positionH relativeFrom="column">
              <wp:posOffset>-57873</wp:posOffset>
            </wp:positionH>
            <wp:positionV relativeFrom="paragraph">
              <wp:posOffset>182984</wp:posOffset>
            </wp:positionV>
            <wp:extent cx="2188845" cy="487680"/>
            <wp:effectExtent l="0" t="0" r="1905" b="7620"/>
            <wp:wrapTight wrapText="bothSides">
              <wp:wrapPolygon edited="0">
                <wp:start x="0" y="0"/>
                <wp:lineTo x="0" y="21094"/>
                <wp:lineTo x="21431" y="21094"/>
                <wp:lineTo x="21431" y="0"/>
                <wp:lineTo x="0" y="0"/>
              </wp:wrapPolygon>
            </wp:wrapTight>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arr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845" cy="487680"/>
                    </a:xfrm>
                    <a:prstGeom prst="rect">
                      <a:avLst/>
                    </a:prstGeom>
                    <a:noFill/>
                  </pic:spPr>
                </pic:pic>
              </a:graphicData>
            </a:graphic>
          </wp:anchor>
        </w:drawing>
      </w:r>
      <w:r w:rsidR="005F166C">
        <w:tab/>
      </w:r>
      <w:r w:rsidR="005F166C">
        <w:tab/>
      </w:r>
      <w:r w:rsidR="005F166C">
        <w:tab/>
      </w:r>
      <w:r w:rsidR="005F166C">
        <w:tab/>
      </w:r>
    </w:p>
    <w:p w14:paraId="76A38BCB" w14:textId="115D05EE" w:rsidR="00323594" w:rsidRDefault="00323594" w:rsidP="002E50E7">
      <w:pPr>
        <w:tabs>
          <w:tab w:val="left" w:pos="1530"/>
        </w:tabs>
      </w:pPr>
    </w:p>
    <w:p w14:paraId="73C5E96C" w14:textId="53386610" w:rsidR="005F166C" w:rsidRDefault="005F166C" w:rsidP="002E50E7">
      <w:pPr>
        <w:tabs>
          <w:tab w:val="left" w:pos="1530"/>
        </w:tabs>
      </w:pPr>
      <w:r>
        <w:tab/>
      </w:r>
      <w:r>
        <w:tab/>
      </w:r>
      <w:r>
        <w:tab/>
      </w:r>
      <w:r w:rsidR="00284E86">
        <w:tab/>
      </w:r>
      <w:r w:rsidR="00284E86">
        <w:tab/>
      </w:r>
      <w:r w:rsidR="00284E86">
        <w:tab/>
      </w:r>
    </w:p>
    <w:p w14:paraId="51865524" w14:textId="1C01DD93" w:rsidR="002E50E7" w:rsidRDefault="005F166C" w:rsidP="002E50E7">
      <w:pPr>
        <w:tabs>
          <w:tab w:val="left" w:pos="1530"/>
        </w:tabs>
      </w:pPr>
      <w:r>
        <w:tab/>
      </w:r>
      <w:r w:rsidR="0079664F">
        <w:tab/>
      </w:r>
      <w:r w:rsidR="00075D66">
        <w:tab/>
      </w:r>
    </w:p>
    <w:p w14:paraId="3D8AAE1E" w14:textId="77777777" w:rsidR="005F166C" w:rsidRDefault="005F166C" w:rsidP="005F166C">
      <w:pPr>
        <w:tabs>
          <w:tab w:val="left" w:pos="1530"/>
        </w:tabs>
      </w:pPr>
      <w:r>
        <w:t>Lynn Lewis, Jr.</w:t>
      </w:r>
      <w:r>
        <w:tab/>
      </w:r>
      <w:r>
        <w:tab/>
      </w:r>
      <w:r>
        <w:tab/>
      </w:r>
      <w:r>
        <w:tab/>
      </w:r>
      <w:r>
        <w:tab/>
      </w:r>
      <w:r>
        <w:tab/>
      </w:r>
    </w:p>
    <w:p w14:paraId="76EB5006" w14:textId="0C4690B0" w:rsidR="005F166C" w:rsidRPr="003C7721" w:rsidRDefault="005F166C" w:rsidP="005F166C">
      <w:pPr>
        <w:tabs>
          <w:tab w:val="left" w:pos="1530"/>
        </w:tabs>
      </w:pPr>
      <w:r>
        <w:t>Most Worshipful Grand Master</w:t>
      </w:r>
    </w:p>
    <w:p w14:paraId="1EC53E2F" w14:textId="77777777" w:rsidR="005F166C" w:rsidRDefault="005F166C" w:rsidP="002E50E7">
      <w:pPr>
        <w:tabs>
          <w:tab w:val="left" w:pos="1530"/>
        </w:tabs>
      </w:pPr>
    </w:p>
    <w:sectPr w:rsidR="005F166C" w:rsidSect="00284E86">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EDCD" w14:textId="77777777" w:rsidR="00BC00B5" w:rsidRDefault="00BC00B5" w:rsidP="00604E52">
      <w:r>
        <w:separator/>
      </w:r>
    </w:p>
  </w:endnote>
  <w:endnote w:type="continuationSeparator" w:id="0">
    <w:p w14:paraId="3C9C41B5" w14:textId="77777777" w:rsidR="00BC00B5" w:rsidRDefault="00BC00B5" w:rsidP="0060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7C3B" w14:textId="77777777" w:rsidR="00BC00B5" w:rsidRDefault="00BC00B5" w:rsidP="00604E52">
      <w:r>
        <w:separator/>
      </w:r>
    </w:p>
  </w:footnote>
  <w:footnote w:type="continuationSeparator" w:id="0">
    <w:p w14:paraId="050C5690" w14:textId="77777777" w:rsidR="00BC00B5" w:rsidRDefault="00BC00B5" w:rsidP="0060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3010" w14:textId="4B229BB7" w:rsidR="00604E52" w:rsidRDefault="00604E52">
    <w:pPr>
      <w:pStyle w:val="Header"/>
    </w:pPr>
    <w:r w:rsidRPr="00604E52">
      <w:rPr>
        <w:noProof/>
      </w:rPr>
      <w:drawing>
        <wp:inline distT="0" distB="0" distL="0" distR="0" wp14:anchorId="179EFDD8" wp14:editId="5C4E0D38">
          <wp:extent cx="594360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019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52"/>
    <w:rsid w:val="00075D66"/>
    <w:rsid w:val="00284E86"/>
    <w:rsid w:val="002E50E7"/>
    <w:rsid w:val="00323594"/>
    <w:rsid w:val="004B4DE7"/>
    <w:rsid w:val="00500B19"/>
    <w:rsid w:val="005F166C"/>
    <w:rsid w:val="00604E52"/>
    <w:rsid w:val="0079664F"/>
    <w:rsid w:val="00807ECC"/>
    <w:rsid w:val="00BC00B5"/>
    <w:rsid w:val="00CB21F4"/>
    <w:rsid w:val="00CD4191"/>
    <w:rsid w:val="00DC0058"/>
    <w:rsid w:val="00DD214E"/>
    <w:rsid w:val="00E62EA2"/>
    <w:rsid w:val="00EE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83936"/>
  <w15:chartTrackingRefBased/>
  <w15:docId w15:val="{5D8B71E7-9EEF-414D-A311-DA29ACF4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0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E5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4E52"/>
  </w:style>
  <w:style w:type="paragraph" w:styleId="Footer">
    <w:name w:val="footer"/>
    <w:basedOn w:val="Normal"/>
    <w:link w:val="FooterChar"/>
    <w:uiPriority w:val="99"/>
    <w:unhideWhenUsed/>
    <w:rsid w:val="00604E5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4EF8-8911-4D35-A1DE-E049E49C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Reed</dc:creator>
  <cp:keywords/>
  <dc:description/>
  <cp:lastModifiedBy>Kenneth Reed</cp:lastModifiedBy>
  <cp:revision>2</cp:revision>
  <cp:lastPrinted>2022-04-30T18:47:00Z</cp:lastPrinted>
  <dcterms:created xsi:type="dcterms:W3CDTF">2022-05-03T12:32:00Z</dcterms:created>
  <dcterms:modified xsi:type="dcterms:W3CDTF">2022-05-03T12:32:00Z</dcterms:modified>
</cp:coreProperties>
</file>